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officedocument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Heading3"/>
        <w:bidi w:val="0"/>
        <w:spacing w:before="140" w:after="120"/>
        <w:jc w:val="start"/>
        <w:rPr>
          <w:rFonts w:ascii="Calibri" w:hAnsi="Calibri"/>
        </w:rPr>
      </w:pPr>
      <w:r>
        <w:rPr>
          <w:rStyle w:val="Strong"/>
          <w:rFonts w:ascii="Calibri" w:hAnsi="Calibri"/>
          <w:b/>
          <w:bCs/>
        </w:rPr>
        <w:t>Morning Awakening: The Absence of Desire</w:t>
      </w:r>
    </w:p>
    <w:p>
      <w:pPr>
        <w:pStyle w:val="BodyText"/>
        <w:bidi w:val="0"/>
        <w:jc w:val="start"/>
        <w:rPr/>
      </w:pPr>
      <w:r>
        <w:rPr/>
        <w:t xml:space="preserve">This morning, I woke up to the sound of my alarm—and felt </w:t>
      </w:r>
      <w:r>
        <w:rPr>
          <w:rStyle w:val="Emphasis"/>
        </w:rPr>
        <w:t>nothing</w:t>
      </w:r>
      <w:r>
        <w:rPr/>
        <w:t>. No longing, no cravings, no impulses. My mind was empty, a blank slate. Yesterday, I had been full of desires: I wanted things, I pursued them, my mood was good, everything flowed. But today? Nothing. Not even the echo of yesterday’s wants.</w:t>
      </w:r>
    </w:p>
    <w:p>
      <w:pPr>
        <w:pStyle w:val="BodyText"/>
        <w:bidi w:val="0"/>
        <w:jc w:val="start"/>
        <w:rPr/>
      </w:pPr>
      <w:r>
        <w:rPr/>
        <w:t xml:space="preserve">I began to wonder: </w:t>
      </w:r>
      <w:r>
        <w:rPr>
          <w:rStyle w:val="Emphasis"/>
        </w:rPr>
        <w:t>How do I bring back that sense of wanting?</w:t>
      </w:r>
      <w:r>
        <w:rPr/>
        <w:t xml:space="preserve"> I tried to recall some internal "guide"—a mental script I once followed to conjure motivation. But then I realized: I no longer believe in any guide. The idea of following pre-written steps feels hollow, artificial. It doesn’t work.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Illusion of Inherent Desire</w:t>
      </w:r>
    </w:p>
    <w:p>
      <w:pPr>
        <w:pStyle w:val="BodyText"/>
        <w:bidi w:val="0"/>
        <w:jc w:val="start"/>
        <w:rPr/>
      </w:pPr>
      <w:r>
        <w:rPr/>
        <w:t xml:space="preserve">I asked myself: </w:t>
      </w:r>
      <w:r>
        <w:rPr>
          <w:rStyle w:val="Emphasis"/>
        </w:rPr>
        <w:t>What did I want yesterday?</w:t>
      </w:r>
      <w:r>
        <w:rPr/>
        <w:t xml:space="preserve"> Relationships? Work? Clothes I’d planned to buy? I thought about these things—</w:t>
      </w:r>
      <w:r>
        <w:rPr>
          <w:rStyle w:val="Emphasis"/>
        </w:rPr>
        <w:t>and felt nothing</w:t>
      </w:r>
      <w:r>
        <w:rPr/>
        <w:t xml:space="preserve">. The act of thinking alone doesn’t spark desire. It’s not enough to merely </w:t>
      </w:r>
      <w:r>
        <w:rPr>
          <w:rStyle w:val="Emphasis"/>
        </w:rPr>
        <w:t>consider</w:t>
      </w:r>
      <w:r>
        <w:rPr/>
        <w:t xml:space="preserve"> a thing; I must </w:t>
      </w:r>
      <w:r>
        <w:rPr>
          <w:rStyle w:val="Emphasis"/>
        </w:rPr>
        <w:t>convince myself</w:t>
      </w:r>
      <w:r>
        <w:rPr/>
        <w:t xml:space="preserve"> I want it.</w:t>
      </w:r>
    </w:p>
    <w:p>
      <w:pPr>
        <w:pStyle w:val="BodyText"/>
        <w:bidi w:val="0"/>
        <w:jc w:val="start"/>
        <w:rPr/>
      </w:pPr>
      <w:r>
        <w:rPr/>
        <w:t xml:space="preserve">Here’s the closest I can describe it: I have to </w:t>
      </w:r>
      <w:r>
        <w:rPr>
          <w:rStyle w:val="Emphasis"/>
        </w:rPr>
        <w:t>pretend</w:t>
      </w:r>
      <w:r>
        <w:rPr/>
        <w:t xml:space="preserve"> I feel the pull. If I imagine myself craving a tailored suit—not just picturing it, but </w:t>
      </w:r>
      <w:r>
        <w:rPr>
          <w:rStyle w:val="Emphasis"/>
        </w:rPr>
        <w:t>acting as if</w:t>
      </w:r>
      <w:r>
        <w:rPr/>
        <w:t xml:space="preserve"> I’m drawn to it—then, and only then, does the attraction emerge. My brain doesn’t generate desire spontaneously. I must </w:t>
      </w:r>
      <w:r>
        <w:rPr>
          <w:rStyle w:val="Emphasis"/>
        </w:rPr>
        <w:t>fabricate</w:t>
      </w:r>
      <w:r>
        <w:rPr/>
        <w:t xml:space="preserve"> it.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Paradox of Choice: Why Bother?</w:t>
      </w:r>
    </w:p>
    <w:p>
      <w:pPr>
        <w:pStyle w:val="BodyText"/>
        <w:bidi w:val="0"/>
        <w:jc w:val="start"/>
        <w:rPr/>
      </w:pPr>
      <w:r>
        <w:rPr/>
        <w:t xml:space="preserve">Once I accepted that desire is self-created, a deeper question arose: </w:t>
      </w:r>
      <w:r>
        <w:rPr>
          <w:rStyle w:val="Emphasis"/>
        </w:rPr>
        <w:t>Why should I create it at all?</w:t>
      </w:r>
      <w:r>
        <w:rPr/>
        <w:t xml:space="preserve"> Before, I </w:t>
      </w:r>
      <w:r>
        <w:rPr>
          <w:rStyle w:val="Emphasis"/>
        </w:rPr>
        <w:t>believed</w:t>
      </w:r>
      <w:r>
        <w:rPr/>
        <w:t xml:space="preserve"> my wants were real, intrinsic. Now, I see them as constructs—something I can choose to build or ignore.</w:t>
      </w:r>
    </w:p>
    <w:p>
      <w:pPr>
        <w:pStyle w:val="BodyText"/>
        <w:bidi w:val="0"/>
        <w:jc w:val="start"/>
        <w:rPr/>
      </w:pPr>
      <w:r>
        <w:rPr/>
        <w:t xml:space="preserve">I could lie here forever, inert, feeling nothing. Or I could invent a want, let it pull me into action, and live a life filled with experiences—even if they’re ultimately </w:t>
      </w:r>
      <w:r>
        <w:rPr>
          <w:rStyle w:val="Emphasis"/>
        </w:rPr>
        <w:t>meaningless</w:t>
      </w:r>
      <w:r>
        <w:rPr/>
        <w:t>. There’s no "why" beyond the doing itself. My brain seems wired to prefer motion over stagnation, even if the motion is arbitrary.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Mechanism of the Mind</w:t>
      </w:r>
    </w:p>
    <w:p>
      <w:pPr>
        <w:pStyle w:val="BodyText"/>
        <w:bidi w:val="0"/>
        <w:jc w:val="start"/>
        <w:rPr/>
      </w:pPr>
      <w:r>
        <w:rPr/>
        <w:t>I realized: There’s no secret formula. No guide to recall. Just the raw mechanics of how my mind works: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Default State</w:t>
      </w:r>
      <w:r>
        <w:rPr/>
        <w:t xml:space="preserve">: I wake up empty because desire isn’t automatic. It’s not a force that exists independently of me.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Creation</w:t>
      </w:r>
      <w:r>
        <w:rPr/>
        <w:t xml:space="preserve">: To feel anything, I must </w:t>
      </w:r>
      <w:r>
        <w:rPr>
          <w:rStyle w:val="Emphasis"/>
        </w:rPr>
        <w:t>actively imagine</w:t>
      </w:r>
      <w:r>
        <w:rPr/>
        <w:t xml:space="preserve"> the craving. I look at others—see what excites them—and </w:t>
      </w:r>
      <w:r>
        <w:rPr>
          <w:rStyle w:val="Emphasis"/>
        </w:rPr>
        <w:t>choose</w:t>
      </w:r>
      <w:r>
        <w:rPr/>
        <w:t xml:space="preserve"> to adopt it as my own. </w:t>
      </w:r>
    </w:p>
    <w:p>
      <w:pPr>
        <w:pStyle w:val="BodyText"/>
        <w:numPr>
          <w:ilvl w:val="0"/>
          <w:numId w:val="1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Action Without Purpose</w:t>
      </w:r>
      <w:r>
        <w:rPr/>
        <w:t xml:space="preserve">: Once the desire is fabricated, I follow it </w:t>
      </w:r>
      <w:r>
        <w:rPr>
          <w:rStyle w:val="Emphasis"/>
        </w:rPr>
        <w:t>not for a reason</w:t>
      </w:r>
      <w:r>
        <w:rPr/>
        <w:t xml:space="preserve">, but because the alternative is paralysis. </w:t>
      </w:r>
    </w:p>
    <w:p>
      <w:pPr>
        <w:pStyle w:val="BodyText"/>
        <w:bidi w:val="0"/>
        <w:jc w:val="start"/>
        <w:rPr/>
      </w:pPr>
      <w:r>
        <w:rPr/>
        <w:t xml:space="preserve">This isn’t about truth or authenticity. It’s about functionality. My brain operates better when it’s </w:t>
      </w:r>
      <w:r>
        <w:rPr>
          <w:rStyle w:val="Emphasis"/>
        </w:rPr>
        <w:t>doing</w:t>
      </w:r>
      <w:r>
        <w:rPr/>
        <w:t>, even if the "why" is absent.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The Two Paths</w:t>
      </w:r>
    </w:p>
    <w:p>
      <w:pPr>
        <w:pStyle w:val="BodyText"/>
        <w:bidi w:val="0"/>
        <w:jc w:val="start"/>
        <w:rPr/>
      </w:pPr>
      <w:r>
        <w:rPr/>
        <w:t>Now, I face a binary choice: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Option 1</w:t>
      </w:r>
      <w:r>
        <w:rPr/>
        <w:t xml:space="preserve">: Remain in bed, a void of inaction, until time runs out. </w:t>
      </w:r>
    </w:p>
    <w:p>
      <w:pPr>
        <w:pStyle w:val="BodyText"/>
        <w:numPr>
          <w:ilvl w:val="0"/>
          <w:numId w:val="2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Option 2</w:t>
      </w:r>
      <w:r>
        <w:rPr/>
        <w:t xml:space="preserve">: Invent a want, let it animate me, and live a life of fabricated but </w:t>
      </w:r>
      <w:r>
        <w:rPr>
          <w:rStyle w:val="Emphasis"/>
        </w:rPr>
        <w:t>felt</w:t>
      </w:r>
      <w:r>
        <w:rPr/>
        <w:t xml:space="preserve"> experiences. </w:t>
      </w:r>
    </w:p>
    <w:p>
      <w:pPr>
        <w:pStyle w:val="BodyText"/>
        <w:bidi w:val="0"/>
        <w:jc w:val="start"/>
        <w:rPr/>
      </w:pPr>
      <w:r>
        <w:rPr/>
        <w:t xml:space="preserve">I don’t know why I’d choose the second. Maybe it’s genetic, a preprogrammed bias toward engagement over apathy. Or maybe it’s just that a brain aware of its own mechanisms </w:t>
      </w:r>
      <w:r>
        <w:rPr>
          <w:rStyle w:val="Emphasis"/>
        </w:rPr>
        <w:t>must</w:t>
      </w:r>
      <w:r>
        <w:rPr/>
        <w:t xml:space="preserve"> create motion to avoid collapse.</w:t>
      </w:r>
    </w:p>
    <w:p>
      <w:pPr>
        <w:pStyle w:val="Heading3"/>
        <w:bidi w:val="0"/>
        <w:jc w:val="start"/>
        <w:rPr/>
      </w:pPr>
      <w:r>
        <w:rPr>
          <w:rStyle w:val="Strong"/>
          <w:b/>
          <w:bCs/>
        </w:rPr>
        <w:t>Conclusion: The Art of Living Without "Why"</w:t>
      </w:r>
    </w:p>
    <w:p>
      <w:pPr>
        <w:pStyle w:val="BodyText"/>
        <w:bidi w:val="0"/>
        <w:jc w:val="start"/>
        <w:rPr/>
      </w:pPr>
      <w:r>
        <w:rPr/>
        <w:t>So here’s the truth I’ve landed on: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Desire is a performance</w:t>
      </w:r>
      <w:r>
        <w:rPr/>
        <w:t xml:space="preserve">. I don’t "have" wants; I </w:t>
      </w:r>
      <w:r>
        <w:rPr>
          <w:rStyle w:val="Emphasis"/>
        </w:rPr>
        <w:t>enact</w:t>
      </w:r>
      <w:r>
        <w:rPr/>
        <w:t xml:space="preserve"> them.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>
          <w:rStyle w:val="Strong"/>
        </w:rPr>
        <w:t>Meaning is optional</w:t>
      </w:r>
      <w:r>
        <w:rPr/>
        <w:t xml:space="preserve">. The "why" is irrelevant. What matters is the </w:t>
      </w:r>
      <w:r>
        <w:rPr>
          <w:rStyle w:val="Emphasis"/>
        </w:rPr>
        <w:t>experience</w:t>
      </w:r>
      <w:r>
        <w:rPr/>
        <w:t xml:space="preserve"> of wanting and doing. </w:t>
      </w:r>
    </w:p>
    <w:p>
      <w:pPr>
        <w:pStyle w:val="BodyText"/>
        <w:numPr>
          <w:ilvl w:val="0"/>
          <w:numId w:val="3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>
          <w:rStyle w:val="Strong"/>
        </w:rPr>
        <w:t>The mind demands motion</w:t>
      </w:r>
      <w:r>
        <w:rPr/>
        <w:t xml:space="preserve">. Stagnation feels like a system error. Even if the goals are arbitrary, movement is the default state of a mind that understands itself. </w:t>
      </w:r>
    </w:p>
    <w:p>
      <w:pPr>
        <w:pStyle w:val="BodyText"/>
        <w:bidi w:val="0"/>
        <w:jc w:val="start"/>
        <w:rPr/>
      </w:pPr>
      <w:r>
        <w:rPr/>
        <w:t>I’ll get up. I’ll invent a craving. I’ll follow it—not because it’s true, but because the alternative is a life unlived. And when I look back, I’d rather see a trail of fabricated passions than a blank stretch of time.</w:t>
      </w:r>
    </w:p>
    <w:p>
      <w:pPr>
        <w:pStyle w:val="BodyText"/>
        <w:bidi w:val="0"/>
        <w:jc w:val="start"/>
        <w:rPr/>
      </w:pPr>
      <w:r>
        <w:rPr/>
        <w:t>That’s all. For now.</w:t>
      </w:r>
    </w:p>
    <w:p>
      <w:pPr>
        <w:pStyle w:val="Style17"/>
        <w:bidi w:val="0"/>
        <w:jc w:val="start"/>
        <w:rPr/>
      </w:pPr>
      <w:r>
        <w:rPr/>
      </w:r>
    </w:p>
    <w:p>
      <w:pPr>
        <w:pStyle w:val="BodyText"/>
        <w:bidi w:val="0"/>
        <w:jc w:val="start"/>
        <w:rPr/>
      </w:pPr>
      <w:r>
        <w:rPr>
          <w:rStyle w:val="Strong"/>
        </w:rPr>
        <w:t>Key Themes Preserved</w:t>
      </w:r>
      <w:r>
        <w:rPr/>
        <w:t>: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</w:t>
      </w:r>
      <w:r>
        <w:rPr>
          <w:rStyle w:val="Strong"/>
        </w:rPr>
        <w:t>artificiality of desire</w:t>
      </w:r>
      <w:r>
        <w:rPr/>
        <w:t xml:space="preserve"> ("I must pretend I want it").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</w:t>
      </w:r>
      <w:r>
        <w:rPr>
          <w:rStyle w:val="Strong"/>
        </w:rPr>
        <w:t>rejection of inherent meaning</w:t>
      </w:r>
      <w:r>
        <w:rPr/>
        <w:t xml:space="preserve"> ("not for a reason, but because the alternative is paralysis").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spacing w:before="0" w:after="0"/>
        <w:ind w:hanging="283" w:start="709"/>
        <w:jc w:val="start"/>
        <w:rPr/>
      </w:pPr>
      <w:r>
        <w:rPr/>
        <w:t xml:space="preserve">The </w:t>
      </w:r>
      <w:r>
        <w:rPr>
          <w:rStyle w:val="Strong"/>
        </w:rPr>
        <w:t>mechanical view of the mind</w:t>
      </w:r>
      <w:r>
        <w:rPr/>
        <w:t xml:space="preserve"> ("a brain aware of its own mechanisms"). </w:t>
      </w:r>
    </w:p>
    <w:p>
      <w:pPr>
        <w:pStyle w:val="BodyText"/>
        <w:numPr>
          <w:ilvl w:val="0"/>
          <w:numId w:val="4"/>
        </w:numPr>
        <w:tabs>
          <w:tab w:val="clear" w:pos="709"/>
          <w:tab w:val="left" w:pos="709" w:leader="none"/>
        </w:tabs>
        <w:bidi w:val="0"/>
        <w:ind w:hanging="283" w:start="709"/>
        <w:jc w:val="start"/>
        <w:rPr/>
      </w:pPr>
      <w:r>
        <w:rPr/>
        <w:t xml:space="preserve">The </w:t>
      </w:r>
      <w:r>
        <w:rPr>
          <w:rStyle w:val="Strong"/>
        </w:rPr>
        <w:t>binary choice</w:t>
      </w:r>
      <w:r>
        <w:rPr/>
        <w:t xml:space="preserve"> between action and inertia.</w:t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p>
      <w:pPr>
        <w:pStyle w:val="Normal"/>
        <w:bidi w:val="0"/>
        <w:jc w:val="start"/>
        <w:rPr>
          <w:rFonts w:ascii="Calibri" w:hAnsi="Calibri"/>
        </w:rPr>
      </w:pPr>
      <w:r>
        <w:rPr>
          <w:rFonts w:ascii="Calibri" w:hAnsi="Calibri"/>
        </w:rPr>
      </w:r>
    </w:p>
    <w:sectPr>
      <w:type w:val="nextPage"/>
      <w:pgSz w:w="11906" w:h="16838"/>
      <w:pgMar w:left="720" w:right="720" w:gutter="0" w:header="0" w:top="720" w:footer="0" w:bottom="720"/>
      <w:pgNumType w:fmt="decimal"/>
      <w:formProt w:val="false"/>
      <w:textDirection w:val="lrTb"/>
      <w:docGrid w:type="default" w:linePitch="600" w:charSpace="32768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 w:characterSet="windows-1252"/>
    <w:family w:val="roman"/>
    <w:pitch w:val="variable"/>
  </w:font>
  <w:font w:name="Symbol">
    <w:charset w:val="02"/>
    <w:family w:val="roman"/>
    <w:pitch w:val="variable"/>
  </w:font>
  <w:font w:name="Arial">
    <w:charset w:val="00" w:characterSet="windows-1252"/>
    <w:family w:val="swiss"/>
    <w:pitch w:val="variable"/>
  </w:font>
  <w:font w:name="Liberation Serif">
    <w:altName w:val="Times New Roman"/>
    <w:charset w:val="00" w:characterSet="windows-1252"/>
    <w:family w:val="roman"/>
    <w:pitch w:val="variable"/>
  </w:font>
  <w:font w:name="OpenSymbol">
    <w:altName w:val="Arial Unicode MS"/>
    <w:charset w:val="02"/>
    <w:family w:val="auto"/>
    <w:pitch w:val="default"/>
  </w:font>
  <w:font w:name="Liberation Sans">
    <w:altName w:val="Arial"/>
    <w:charset w:val="00" w:characterSet="windows-1252"/>
    <w:family w:val="swiss"/>
    <w:pitch w:val="variable"/>
  </w:font>
  <w:font w:name="Calibri">
    <w:charset w:val="00" w:characterSet="windows-1252"/>
    <w:family w:val="swiss"/>
    <w:pitch w:val="variable"/>
  </w:font>
  <w:font w:name="Symbol">
    <w:charset w:val="02"/>
    <w:family w:val="auto"/>
    <w:pitch w:val="default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start"/>
      <w:pPr>
        <w:tabs>
          <w:tab w:val="num" w:pos="709"/>
        </w:tabs>
        <w:ind w:start="709" w:hanging="283"/>
      </w:pPr>
      <w:rPr/>
    </w:lvl>
    <w:lvl w:ilvl="1">
      <w:start w:val="1"/>
      <w:numFmt w:val="decimal"/>
      <w:lvlText w:val="%2."/>
      <w:lvlJc w:val="start"/>
      <w:pPr>
        <w:tabs>
          <w:tab w:val="num" w:pos="1418"/>
        </w:tabs>
        <w:ind w:start="1418" w:hanging="283"/>
      </w:pPr>
      <w:rPr/>
    </w:lvl>
    <w:lvl w:ilvl="2">
      <w:start w:val="1"/>
      <w:numFmt w:val="decimal"/>
      <w:lvlText w:val="%3."/>
      <w:lvlJc w:val="start"/>
      <w:pPr>
        <w:tabs>
          <w:tab w:val="num" w:pos="2127"/>
        </w:tabs>
        <w:ind w:start="2127" w:hanging="283"/>
      </w:pPr>
      <w:rPr/>
    </w:lvl>
    <w:lvl w:ilvl="3">
      <w:start w:val="1"/>
      <w:numFmt w:val="decimal"/>
      <w:lvlText w:val="%4."/>
      <w:lvlJc w:val="start"/>
      <w:pPr>
        <w:tabs>
          <w:tab w:val="num" w:pos="2836"/>
        </w:tabs>
        <w:ind w:start="2836" w:hanging="283"/>
      </w:pPr>
      <w:rPr/>
    </w:lvl>
    <w:lvl w:ilvl="4">
      <w:start w:val="1"/>
      <w:numFmt w:val="decimal"/>
      <w:lvlText w:val="%5."/>
      <w:lvlJc w:val="start"/>
      <w:pPr>
        <w:tabs>
          <w:tab w:val="num" w:pos="3545"/>
        </w:tabs>
        <w:ind w:start="3545" w:hanging="283"/>
      </w:pPr>
      <w:rPr/>
    </w:lvl>
    <w:lvl w:ilvl="5">
      <w:start w:val="1"/>
      <w:numFmt w:val="decimal"/>
      <w:lvlText w:val="%6."/>
      <w:lvlJc w:val="start"/>
      <w:pPr>
        <w:tabs>
          <w:tab w:val="num" w:pos="4254"/>
        </w:tabs>
        <w:ind w:start="4254" w:hanging="283"/>
      </w:pPr>
      <w:rPr/>
    </w:lvl>
    <w:lvl w:ilvl="6">
      <w:start w:val="1"/>
      <w:numFmt w:val="decimal"/>
      <w:lvlText w:val="%7."/>
      <w:lvlJc w:val="start"/>
      <w:pPr>
        <w:tabs>
          <w:tab w:val="num" w:pos="4963"/>
        </w:tabs>
        <w:ind w:start="4963" w:hanging="283"/>
      </w:pPr>
      <w:rPr/>
    </w:lvl>
    <w:lvl w:ilvl="7">
      <w:start w:val="1"/>
      <w:numFmt w:val="decimal"/>
      <w:lvlText w:val="%8."/>
      <w:lvlJc w:val="start"/>
      <w:pPr>
        <w:tabs>
          <w:tab w:val="num" w:pos="5672"/>
        </w:tabs>
        <w:ind w:start="5672" w:hanging="283"/>
      </w:pPr>
      <w:rPr/>
    </w:lvl>
    <w:lvl w:ilvl="8">
      <w:start w:val="1"/>
      <w:numFmt w:val="decimal"/>
      <w:lvlText w:val="%9."/>
      <w:lvlJc w:val="start"/>
      <w:pPr>
        <w:tabs>
          <w:tab w:val="num" w:pos="6381"/>
        </w:tabs>
        <w:ind w:start="6381" w:hanging="283"/>
      </w:pPr>
      <w:rPr/>
    </w:lvl>
  </w:abstractNum>
  <w:abstractNum w:abstractNumId="2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3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4">
    <w:lvl w:ilvl="0">
      <w:start w:val="1"/>
      <w:numFmt w:val="bullet"/>
      <w:lvlText w:val=""/>
      <w:lvlJc w:val="start"/>
      <w:pPr>
        <w:tabs>
          <w:tab w:val="num" w:pos="709"/>
        </w:tabs>
        <w:ind w:start="709" w:hanging="283"/>
      </w:pPr>
      <w:rPr>
        <w:rFonts w:ascii="Symbol" w:hAnsi="Symbol" w:cs="Symbol" w:hint="default"/>
      </w:rPr>
    </w:lvl>
    <w:lvl w:ilvl="1">
      <w:start w:val="1"/>
      <w:numFmt w:val="bullet"/>
      <w:lvlText w:val=""/>
      <w:lvlJc w:val="start"/>
      <w:pPr>
        <w:tabs>
          <w:tab w:val="num" w:pos="1418"/>
        </w:tabs>
        <w:ind w:start="1418" w:hanging="283"/>
      </w:pPr>
      <w:rPr>
        <w:rFonts w:ascii="Symbol" w:hAnsi="Symbol" w:cs="Symbol" w:hint="default"/>
      </w:rPr>
    </w:lvl>
    <w:lvl w:ilvl="2">
      <w:start w:val="1"/>
      <w:numFmt w:val="bullet"/>
      <w:lvlText w:val=""/>
      <w:lvlJc w:val="start"/>
      <w:pPr>
        <w:tabs>
          <w:tab w:val="num" w:pos="2127"/>
        </w:tabs>
        <w:ind w:start="2127" w:hanging="283"/>
      </w:pPr>
      <w:rPr>
        <w:rFonts w:ascii="Symbol" w:hAnsi="Symbol" w:cs="Symbol" w:hint="default"/>
      </w:rPr>
    </w:lvl>
    <w:lvl w:ilvl="3">
      <w:start w:val="1"/>
      <w:numFmt w:val="bullet"/>
      <w:lvlText w:val=""/>
      <w:lvlJc w:val="start"/>
      <w:pPr>
        <w:tabs>
          <w:tab w:val="num" w:pos="2836"/>
        </w:tabs>
        <w:ind w:start="2836" w:hanging="283"/>
      </w:pPr>
      <w:rPr>
        <w:rFonts w:ascii="Symbol" w:hAnsi="Symbol" w:cs="Symbol" w:hint="default"/>
      </w:rPr>
    </w:lvl>
    <w:lvl w:ilvl="4">
      <w:start w:val="1"/>
      <w:numFmt w:val="bullet"/>
      <w:lvlText w:val=""/>
      <w:lvlJc w:val="start"/>
      <w:pPr>
        <w:tabs>
          <w:tab w:val="num" w:pos="3545"/>
        </w:tabs>
        <w:ind w:start="3545" w:hanging="283"/>
      </w:pPr>
      <w:rPr>
        <w:rFonts w:ascii="Symbol" w:hAnsi="Symbol" w:cs="Symbol" w:hint="default"/>
      </w:rPr>
    </w:lvl>
    <w:lvl w:ilvl="5">
      <w:start w:val="1"/>
      <w:numFmt w:val="bullet"/>
      <w:lvlText w:val=""/>
      <w:lvlJc w:val="start"/>
      <w:pPr>
        <w:tabs>
          <w:tab w:val="num" w:pos="4254"/>
        </w:tabs>
        <w:ind w:start="4254" w:hanging="283"/>
      </w:pPr>
      <w:rPr>
        <w:rFonts w:ascii="Symbol" w:hAnsi="Symbol" w:cs="Symbol" w:hint="default"/>
      </w:rPr>
    </w:lvl>
    <w:lvl w:ilvl="6">
      <w:start w:val="1"/>
      <w:numFmt w:val="bullet"/>
      <w:lvlText w:val=""/>
      <w:lvlJc w:val="start"/>
      <w:pPr>
        <w:tabs>
          <w:tab w:val="num" w:pos="4963"/>
        </w:tabs>
        <w:ind w:start="4963" w:hanging="283"/>
      </w:pPr>
      <w:rPr>
        <w:rFonts w:ascii="Symbol" w:hAnsi="Symbol" w:cs="Symbol" w:hint="default"/>
      </w:rPr>
    </w:lvl>
    <w:lvl w:ilvl="7">
      <w:start w:val="1"/>
      <w:numFmt w:val="bullet"/>
      <w:lvlText w:val=""/>
      <w:lvlJc w:val="start"/>
      <w:pPr>
        <w:tabs>
          <w:tab w:val="num" w:pos="5672"/>
        </w:tabs>
        <w:ind w:start="5672" w:hanging="283"/>
      </w:pPr>
      <w:rPr>
        <w:rFonts w:ascii="Symbol" w:hAnsi="Symbol" w:cs="Symbol" w:hint="default"/>
      </w:rPr>
    </w:lvl>
    <w:lvl w:ilvl="8">
      <w:start w:val="1"/>
      <w:numFmt w:val="bullet"/>
      <w:lvlText w:val=""/>
      <w:lvlJc w:val="start"/>
      <w:pPr>
        <w:tabs>
          <w:tab w:val="num" w:pos="6381"/>
        </w:tabs>
        <w:ind w:start="6381" w:hanging="283"/>
      </w:pPr>
      <w:rPr>
        <w:rFonts w:ascii="Symbol" w:hAnsi="Symbol" w:cs="Symbol" w:hint="default"/>
      </w:rPr>
    </w:lvl>
  </w:abstractNum>
  <w:abstractNum w:abstractNumId="5">
    <w:lvl w:ilvl="0">
      <w:start w:val="1"/>
      <w:numFmt w:val="none"/>
      <w:suff w:val="nothing"/>
      <w:lvlText w:val="%1"/>
      <w:lvlJc w:val="start"/>
      <w:pPr>
        <w:tabs>
          <w:tab w:val="num" w:pos="0"/>
        </w:tabs>
        <w:ind w:start="0" w:hanging="0"/>
      </w:pPr>
    </w:lvl>
    <w:lvl w:ilvl="1">
      <w:start w:val="1"/>
      <w:numFmt w:val="none"/>
      <w:suff w:val="nothing"/>
      <w:lvlText w:val="%2"/>
      <w:lvlJc w:val="start"/>
      <w:pPr>
        <w:tabs>
          <w:tab w:val="num" w:pos="0"/>
        </w:tabs>
        <w:ind w:start="0" w:hanging="0"/>
      </w:pPr>
    </w:lvl>
    <w:lvl w:ilvl="2">
      <w:start w:val="1"/>
      <w:pStyle w:val="Heading3"/>
      <w:numFmt w:val="none"/>
      <w:suff w:val="nothing"/>
      <w:lvlText w:val="%3"/>
      <w:lvlJc w:val="start"/>
      <w:pPr>
        <w:tabs>
          <w:tab w:val="num" w:pos="0"/>
        </w:tabs>
        <w:ind w:start="0" w:hanging="0"/>
      </w:pPr>
    </w:lvl>
    <w:lvl w:ilvl="3">
      <w:start w:val="1"/>
      <w:numFmt w:val="none"/>
      <w:suff w:val="nothing"/>
      <w:lvlText w:val="%4"/>
      <w:lvlJc w:val="start"/>
      <w:pPr>
        <w:tabs>
          <w:tab w:val="num" w:pos="0"/>
        </w:tabs>
        <w:ind w:start="0" w:hanging="0"/>
      </w:pPr>
    </w:lvl>
    <w:lvl w:ilvl="4">
      <w:start w:val="1"/>
      <w:numFmt w:val="none"/>
      <w:suff w:val="nothing"/>
      <w:lvlText w:val="%5"/>
      <w:lvlJc w:val="start"/>
      <w:pPr>
        <w:tabs>
          <w:tab w:val="num" w:pos="0"/>
        </w:tabs>
        <w:ind w:start="0" w:hanging="0"/>
      </w:pPr>
    </w:lvl>
    <w:lvl w:ilvl="5">
      <w:start w:val="1"/>
      <w:numFmt w:val="none"/>
      <w:suff w:val="nothing"/>
      <w:lvlText w:val="%6"/>
      <w:lvlJc w:val="start"/>
      <w:pPr>
        <w:tabs>
          <w:tab w:val="num" w:pos="0"/>
        </w:tabs>
        <w:ind w:start="0" w:hanging="0"/>
      </w:pPr>
    </w:lvl>
    <w:lvl w:ilvl="6">
      <w:start w:val="1"/>
      <w:numFmt w:val="none"/>
      <w:suff w:val="nothing"/>
      <w:lvlText w:val="%7"/>
      <w:lvlJc w:val="start"/>
      <w:pPr>
        <w:tabs>
          <w:tab w:val="num" w:pos="0"/>
        </w:tabs>
        <w:ind w:start="0" w:hanging="0"/>
      </w:pPr>
    </w:lvl>
    <w:lvl w:ilvl="7">
      <w:start w:val="1"/>
      <w:numFmt w:val="none"/>
      <w:suff w:val="nothing"/>
      <w:lvlText w:val="%8"/>
      <w:lvlJc w:val="start"/>
      <w:pPr>
        <w:tabs>
          <w:tab w:val="num" w:pos="0"/>
        </w:tabs>
        <w:ind w:start="0" w:hanging="0"/>
      </w:pPr>
    </w:lvl>
    <w:lvl w:ilvl="8">
      <w:start w:val="1"/>
      <w:numFmt w:val="none"/>
      <w:suff w:val="nothing"/>
      <w:lvlText w:val="%9"/>
      <w:lvlJc w:val="start"/>
      <w:pPr>
        <w:tabs>
          <w:tab w:val="num" w:pos="0"/>
        </w:tabs>
        <w:ind w:star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</w:numbering>
</file>

<file path=word/settings.xml><?xml version="1.0" encoding="utf-8"?>
<w:settings xmlns:w="http://schemas.openxmlformats.org/wordprocessingml/2006/main">
  <w:zoom w:percent="181"/>
  <w:defaultTabStop w:val="709"/>
  <w:autoHyphenation w:val="true"/>
  <w:compat>
    <w:compatSetting w:name="compatibilityMode" w:uri="http://schemas.microsoft.com/office/word" w:val="15"/>
  </w:compat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Liberation Serif" w:hAnsi="Liberation Serif" w:eastAsia="NSimSun" w:cs="Arial"/>
        <w:kern w:val="2"/>
        <w:sz w:val="24"/>
        <w:szCs w:val="24"/>
        <w:lang w:val="ru-RU" w:eastAsia="zh-CN" w:bidi="hi-IN"/>
      </w:rPr>
    </w:rPrDefault>
    <w:pPrDefault>
      <w:pPr>
        <w:widowControl/>
        <w:suppressAutoHyphens w:val="true"/>
      </w:pPr>
    </w:pPrDefault>
  </w:docDefaults>
  <w:style w:type="paragraph" w:styleId="Normal">
    <w:name w:val="Normal"/>
    <w:qFormat/>
    <w:pPr>
      <w:widowControl/>
      <w:kinsoku w:val="true"/>
      <w:overflowPunct w:val="true"/>
      <w:autoSpaceDE w:val="true"/>
      <w:bidi w:val="0"/>
    </w:pPr>
    <w:rPr>
      <w:rFonts w:ascii="Liberation Serif" w:hAnsi="Liberation Serif" w:eastAsia="NSimSun" w:cs="Arial"/>
      <w:color w:val="auto"/>
      <w:kern w:val="2"/>
      <w:sz w:val="24"/>
      <w:szCs w:val="24"/>
      <w:lang w:val="ru-RU" w:eastAsia="zh-CN" w:bidi="hi-IN"/>
    </w:rPr>
  </w:style>
  <w:style w:type="paragraph" w:styleId="Heading3">
    <w:name w:val="Heading 3"/>
    <w:basedOn w:val="Style15"/>
    <w:next w:val="BodyText"/>
    <w:qFormat/>
    <w:pPr>
      <w:spacing w:before="140" w:after="120"/>
      <w:outlineLvl w:val="2"/>
    </w:pPr>
    <w:rPr>
      <w:rFonts w:ascii="Liberation Serif" w:hAnsi="Liberation Serif" w:eastAsia="NSimSun" w:cs="Arial"/>
      <w:b/>
      <w:bCs/>
      <w:sz w:val="28"/>
      <w:szCs w:val="28"/>
    </w:rPr>
  </w:style>
  <w:style w:type="character" w:styleId="LineNumber">
    <w:name w:val="Line Number"/>
    <w:rPr/>
  </w:style>
  <w:style w:type="character" w:styleId="Strong">
    <w:name w:val="Strong"/>
    <w:qFormat/>
    <w:rPr>
      <w:b/>
      <w:bCs/>
    </w:rPr>
  </w:style>
  <w:style w:type="character" w:styleId="Emphasis">
    <w:name w:val="Emphasis"/>
    <w:qFormat/>
    <w:rPr>
      <w:i/>
      <w:iCs/>
    </w:rPr>
  </w:style>
  <w:style w:type="character" w:styleId="Style13">
    <w:name w:val="Символ нумерации"/>
    <w:qFormat/>
    <w:rPr/>
  </w:style>
  <w:style w:type="character" w:styleId="Style14">
    <w:name w:val="Маркеры"/>
    <w:qFormat/>
    <w:rPr>
      <w:rFonts w:ascii="OpenSymbol" w:hAnsi="OpenSymbol" w:eastAsia="OpenSymbol" w:cs="OpenSymbol"/>
    </w:rPr>
  </w:style>
  <w:style w:type="paragraph" w:styleId="Style15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Style16">
    <w:name w:val="Указатель"/>
    <w:basedOn w:val="Normal"/>
    <w:qFormat/>
    <w:pPr>
      <w:suppressLineNumbers/>
    </w:pPr>
    <w:rPr>
      <w:rFonts w:cs="Arial"/>
    </w:rPr>
  </w:style>
  <w:style w:type="paragraph" w:styleId="Style17">
    <w:name w:val="Горизонтальная линия"/>
    <w:basedOn w:val="Normal"/>
    <w:next w:val="BodyText"/>
    <w:qFormat/>
    <w:pPr>
      <w:suppressLineNumbers/>
      <w:pBdr>
        <w:bottom w:val="double" w:sz="2" w:space="0" w:color="808080"/>
      </w:pBdr>
      <w:spacing w:before="0" w:after="283"/>
    </w:pPr>
    <w:rPr>
      <w:sz w:val="12"/>
      <w:szCs w:val="12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 pitchFamily="0" charset="1"/>
        <a:ea typeface="DejaVu Sans" pitchFamily="0" charset="1"/>
        <a:cs typeface="DejaVu Sans" pitchFamily="0" charset="1"/>
      </a:majorFont>
      <a:minorFont>
        <a:latin typeface="Arial" pitchFamily="0" charset="1"/>
        <a:ea typeface="DejaVu Sans" pitchFamily="0" charset="1"/>
        <a:cs typeface="DejaVu Sans" pitchFamily="0" charset="1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Calibri</Template>
  <TotalTime>0</TotalTime>
  <Application>LibreOffice/24.2.1.2$Windows_X86_64 LibreOffice_project/db4def46b0453cc22e2d0305797cf981b68ef5ac</Application>
  <AppVersion>15.0000</AppVersion>
  <Pages>2</Pages>
  <Words>679</Words>
  <Characters>3161</Characters>
  <CharactersWithSpaces>3797</CharactersWithSpaces>
  <Paragraphs>32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2026-03-22T19:45:52Z</dcterms:created>
  <dc:creator/>
  <dc:description/>
  <dc:language>ru-RU</dc:language>
  <cp:lastModifiedBy/>
  <dcterms:modified xsi:type="dcterms:W3CDTF">2026-03-22T19:45:53Z</dcterms:modified>
  <cp:revision>2</cp:revision>
  <dc:subject/>
  <dc:title>Calibri</dc:title>
</cp:coreProperties>
</file>